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2913B6">
      <w:pPr>
        <w:pStyle w:val="Heading1"/>
      </w:pPr>
      <w:r>
        <w:t xml:space="preserve">cinematique des machines </w:t>
      </w:r>
      <w:r>
        <w:br/>
        <w:t>(60 periodes)</w:t>
      </w:r>
    </w:p>
    <w:p w:rsidR="00317EF6" w:rsidRPr="00615B39" w:rsidRDefault="00317EF6" w:rsidP="00E41933">
      <w:pPr>
        <w:pStyle w:val="Title"/>
        <w:jc w:val="left"/>
        <w:rPr>
          <w:rFonts w:ascii="Times New Roman" w:hAnsi="Times New Roman" w:cs="Times New Roman"/>
          <w:u w:val="single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Contenu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>Chapitre 1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A37DE5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Cinematique d’un point materiel </w:t>
      </w:r>
    </w:p>
    <w:p w:rsidR="00317EF6" w:rsidRPr="00615B39" w:rsidRDefault="00317EF6" w:rsidP="00A37DE5">
      <w:pPr>
        <w:pStyle w:val="Title"/>
        <w:rPr>
          <w:rFonts w:ascii="Times New Roman" w:hAnsi="Times New Roman" w:cs="Times New Roman"/>
          <w:lang w:val="fr-FR"/>
        </w:rPr>
      </w:pPr>
    </w:p>
    <w:p w:rsidR="00317EF6" w:rsidRPr="003451D0" w:rsidRDefault="00317EF6" w:rsidP="0062105F">
      <w:pPr>
        <w:pStyle w:val="ListParagraph"/>
        <w:numPr>
          <w:ilvl w:val="1"/>
          <w:numId w:val="27"/>
        </w:numPr>
        <w:tabs>
          <w:tab w:val="left" w:pos="765"/>
        </w:tabs>
        <w:spacing w:after="0" w:line="240" w:lineRule="auto"/>
        <w:jc w:val="lowKashida"/>
        <w:rPr>
          <w:rFonts w:ascii="Arial" w:hAnsi="Arial"/>
        </w:rPr>
      </w:pPr>
      <w:r w:rsidRPr="003451D0">
        <w:rPr>
          <w:rFonts w:ascii="Arial" w:hAnsi="Arial"/>
        </w:rPr>
        <w:t xml:space="preserve">Cinématique d’un point </w:t>
      </w:r>
      <w:r>
        <w:rPr>
          <w:rFonts w:ascii="Arial" w:hAnsi="Arial"/>
        </w:rPr>
        <w:t>matériel</w:t>
      </w:r>
    </w:p>
    <w:p w:rsidR="00317EF6" w:rsidRPr="003451D0" w:rsidRDefault="00317EF6" w:rsidP="0062105F">
      <w:pPr>
        <w:pStyle w:val="ListParagraph"/>
        <w:numPr>
          <w:ilvl w:val="1"/>
          <w:numId w:val="27"/>
        </w:numPr>
        <w:tabs>
          <w:tab w:val="left" w:pos="765"/>
        </w:tabs>
        <w:spacing w:after="0" w:line="240" w:lineRule="auto"/>
        <w:jc w:val="lowKashida"/>
        <w:rPr>
          <w:rFonts w:ascii="Arial" w:hAnsi="Arial"/>
        </w:rPr>
      </w:pPr>
      <w:r w:rsidRPr="003451D0">
        <w:rPr>
          <w:rFonts w:ascii="Arial" w:hAnsi="Arial"/>
        </w:rPr>
        <w:t xml:space="preserve">Cinématique d’un </w:t>
      </w:r>
      <w:r>
        <w:rPr>
          <w:rFonts w:ascii="Arial" w:hAnsi="Arial"/>
        </w:rPr>
        <w:t xml:space="preserve">solide </w:t>
      </w:r>
    </w:p>
    <w:p w:rsidR="00317EF6" w:rsidRPr="003451D0" w:rsidRDefault="00317EF6" w:rsidP="0062105F">
      <w:pPr>
        <w:pStyle w:val="ListParagraph"/>
        <w:numPr>
          <w:ilvl w:val="1"/>
          <w:numId w:val="27"/>
        </w:numPr>
        <w:tabs>
          <w:tab w:val="left" w:pos="765"/>
        </w:tabs>
        <w:spacing w:after="0" w:line="240" w:lineRule="auto"/>
        <w:jc w:val="lowKashida"/>
        <w:rPr>
          <w:rFonts w:ascii="Arial" w:hAnsi="Arial"/>
        </w:rPr>
      </w:pPr>
      <w:r>
        <w:rPr>
          <w:rFonts w:ascii="Arial" w:hAnsi="Arial"/>
        </w:rPr>
        <w:t xml:space="preserve">Mouvement d’un point matériel. Trajectoire </w:t>
      </w:r>
    </w:p>
    <w:p w:rsidR="00317EF6" w:rsidRDefault="00317EF6" w:rsidP="00E41933">
      <w:pPr>
        <w:tabs>
          <w:tab w:val="left" w:pos="527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1.4 </w:t>
      </w:r>
      <w:r w:rsidR="000519F7">
        <w:rPr>
          <w:rFonts w:ascii="Arial" w:hAnsi="Arial"/>
          <w:sz w:val="22"/>
          <w:lang w:val="fr-FR"/>
        </w:rPr>
        <w:t xml:space="preserve">       </w:t>
      </w:r>
      <w:r>
        <w:rPr>
          <w:rFonts w:ascii="Arial" w:hAnsi="Arial"/>
          <w:sz w:val="22"/>
          <w:lang w:val="fr-FR"/>
        </w:rPr>
        <w:t xml:space="preserve">Vitesse et accélération </w:t>
      </w:r>
    </w:p>
    <w:p w:rsidR="00317EF6" w:rsidRDefault="00317EF6" w:rsidP="00E41933">
      <w:pPr>
        <w:tabs>
          <w:tab w:val="left" w:pos="84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1.5 </w:t>
      </w:r>
      <w:r w:rsidR="000519F7">
        <w:rPr>
          <w:rFonts w:ascii="Arial" w:hAnsi="Arial"/>
          <w:sz w:val="22"/>
          <w:lang w:val="fr-FR"/>
        </w:rPr>
        <w:t xml:space="preserve">       </w:t>
      </w:r>
      <w:r>
        <w:rPr>
          <w:rFonts w:ascii="Arial" w:hAnsi="Arial"/>
          <w:sz w:val="22"/>
          <w:lang w:val="fr-FR"/>
        </w:rPr>
        <w:t xml:space="preserve">Accélérations normales et tangentielle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>Chapitre 2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Mouvement de translation et de rotation d’un solide </w:t>
      </w: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2.1 Degré de liberté d’un solide </w:t>
      </w:r>
    </w:p>
    <w:p w:rsidR="00317EF6" w:rsidRDefault="00317EF6" w:rsidP="00E41933">
      <w:pPr>
        <w:tabs>
          <w:tab w:val="left" w:pos="799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2.2 Mouvement de translation (trajectoire, vitesse et accélération) 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2.3 Mouvement de </w:t>
      </w:r>
      <w:proofErr w:type="gramStart"/>
      <w:r>
        <w:rPr>
          <w:rFonts w:ascii="Arial" w:hAnsi="Arial"/>
          <w:sz w:val="22"/>
          <w:lang w:val="fr-FR"/>
        </w:rPr>
        <w:t>rotation  (</w:t>
      </w:r>
      <w:proofErr w:type="gramEnd"/>
      <w:r>
        <w:rPr>
          <w:rFonts w:ascii="Arial" w:hAnsi="Arial"/>
          <w:sz w:val="22"/>
          <w:lang w:val="fr-FR"/>
        </w:rPr>
        <w:t>trajectoire, vitesse et accélération)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>Chapitre 3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Mouvement plan d’un solide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3.1 </w:t>
      </w:r>
      <w:r>
        <w:rPr>
          <w:rFonts w:ascii="Arial" w:hAnsi="Arial"/>
          <w:sz w:val="22"/>
          <w:lang w:val="fr-FR"/>
        </w:rPr>
        <w:tab/>
        <w:t xml:space="preserve">Mouvement plan </w:t>
      </w:r>
      <w:r>
        <w:rPr>
          <w:rFonts w:ascii="Arial" w:hAnsi="Arial"/>
          <w:sz w:val="22"/>
          <w:lang w:val="fr-FR"/>
        </w:rPr>
        <w:br/>
        <w:t xml:space="preserve">3.2 </w:t>
      </w:r>
      <w:r>
        <w:rPr>
          <w:rFonts w:ascii="Arial" w:hAnsi="Arial"/>
          <w:sz w:val="22"/>
          <w:lang w:val="fr-FR"/>
        </w:rPr>
        <w:tab/>
        <w:t xml:space="preserve">Vitesse. Centre instantané de vitesse </w:t>
      </w:r>
      <w:r>
        <w:rPr>
          <w:rFonts w:ascii="Arial" w:hAnsi="Arial"/>
          <w:sz w:val="22"/>
          <w:lang w:val="fr-FR"/>
        </w:rPr>
        <w:br/>
        <w:t xml:space="preserve">3.3 </w:t>
      </w:r>
      <w:r>
        <w:rPr>
          <w:rFonts w:ascii="Arial" w:hAnsi="Arial"/>
          <w:sz w:val="22"/>
          <w:lang w:val="fr-FR"/>
        </w:rPr>
        <w:tab/>
        <w:t>Accélération. Centre instantané d’accélération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3.4 Détermination de la vitesse par la méthode :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- Analytique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- </w:t>
      </w:r>
      <w:proofErr w:type="spellStart"/>
      <w:r>
        <w:rPr>
          <w:rFonts w:ascii="Arial" w:hAnsi="Arial"/>
          <w:sz w:val="22"/>
          <w:lang w:val="fr-FR"/>
        </w:rPr>
        <w:t>Grapho</w:t>
      </w:r>
      <w:proofErr w:type="spellEnd"/>
      <w:r>
        <w:rPr>
          <w:rFonts w:ascii="Arial" w:hAnsi="Arial"/>
          <w:sz w:val="22"/>
          <w:lang w:val="fr-FR"/>
        </w:rPr>
        <w:t xml:space="preserve">-analytique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- Graphique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proofErr w:type="gramStart"/>
      <w:r>
        <w:rPr>
          <w:rFonts w:ascii="Arial" w:hAnsi="Arial"/>
          <w:sz w:val="22"/>
          <w:lang w:val="fr-FR"/>
        </w:rPr>
        <w:t>3.5  Détermination</w:t>
      </w:r>
      <w:proofErr w:type="gramEnd"/>
      <w:r>
        <w:rPr>
          <w:rFonts w:ascii="Arial" w:hAnsi="Arial"/>
          <w:sz w:val="22"/>
          <w:lang w:val="fr-FR"/>
        </w:rPr>
        <w:t xml:space="preserve"> de l’accélération  par la méthode :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- Analytique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- </w:t>
      </w:r>
      <w:proofErr w:type="spellStart"/>
      <w:r>
        <w:rPr>
          <w:rFonts w:ascii="Arial" w:hAnsi="Arial"/>
          <w:sz w:val="22"/>
          <w:lang w:val="fr-FR"/>
        </w:rPr>
        <w:t>Grapho</w:t>
      </w:r>
      <w:proofErr w:type="spellEnd"/>
      <w:r>
        <w:rPr>
          <w:rFonts w:ascii="Arial" w:hAnsi="Arial"/>
          <w:sz w:val="22"/>
          <w:lang w:val="fr-FR"/>
        </w:rPr>
        <w:t xml:space="preserve">-analytique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     - Graphique </w:t>
      </w:r>
    </w:p>
    <w:p w:rsidR="00317EF6" w:rsidRDefault="00317EF6" w:rsidP="00E41933">
      <w:pPr>
        <w:tabs>
          <w:tab w:val="decimal" w:pos="487"/>
          <w:tab w:val="left" w:pos="816"/>
        </w:tabs>
        <w:jc w:val="lowKashida"/>
        <w:rPr>
          <w:rFonts w:ascii="Arial" w:hAnsi="Arial"/>
          <w:sz w:val="22"/>
          <w:lang w:val="fr-FR"/>
        </w:rPr>
      </w:pPr>
    </w:p>
    <w:p w:rsidR="00317EF6" w:rsidRPr="00615B39" w:rsidRDefault="00317EF6" w:rsidP="00750122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4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Les mecanismes et les machines </w:t>
      </w: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4.1 Les machines et leurs caractéristiques </w:t>
      </w:r>
    </w:p>
    <w:p w:rsidR="00317EF6" w:rsidRDefault="00317EF6" w:rsidP="00E41933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4.2 Les mécanismes et leurs éléments </w:t>
      </w:r>
    </w:p>
    <w:p w:rsidR="00317EF6" w:rsidRDefault="00317EF6" w:rsidP="00E41933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4.3 Classification des mécanismes </w:t>
      </w:r>
    </w:p>
    <w:p w:rsidR="00317EF6" w:rsidRDefault="00317EF6" w:rsidP="00E41933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lastRenderedPageBreak/>
        <w:t xml:space="preserve">4.4 Types des mécanismes </w:t>
      </w:r>
    </w:p>
    <w:p w:rsidR="00317EF6" w:rsidRPr="00615B39" w:rsidRDefault="00317EF6" w:rsidP="00750122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5</w:t>
      </w:r>
      <w:r w:rsidRPr="00615B39">
        <w:rPr>
          <w:rFonts w:ascii="Times New Roman" w:hAnsi="Times New Roman" w:cs="Times New Roman"/>
          <w:u w:val="single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Cinematique des mecanismes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sz w:val="22"/>
          <w:lang w:val="fr-FR"/>
        </w:rPr>
      </w:pPr>
    </w:p>
    <w:p w:rsidR="00317EF6" w:rsidRDefault="00317EF6" w:rsidP="00E41933">
      <w:pPr>
        <w:tabs>
          <w:tab w:val="left" w:pos="204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5.1 Analyse cinématique par les méthodes analytique et graphique   </w:t>
      </w:r>
    </w:p>
    <w:p w:rsidR="00317EF6" w:rsidRDefault="00317EF6" w:rsidP="00E41933">
      <w:pPr>
        <w:tabs>
          <w:tab w:val="left" w:pos="527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5.2 Diagramme des vitesses </w:t>
      </w: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5.3 Diagrammes des accélérations </w:t>
      </w: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5.4 Etude cinématique d’un système bielle manivelle </w:t>
      </w:r>
    </w:p>
    <w:p w:rsidR="00317EF6" w:rsidRDefault="00317EF6" w:rsidP="00E41933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5.5 Etude cinématique d’un mécanisme à coulisse </w:t>
      </w:r>
    </w:p>
    <w:p w:rsidR="00317EF6" w:rsidRDefault="00317EF6" w:rsidP="00E41933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5.6 Etude cinématique d’un mécanisme quadrilatère</w:t>
      </w:r>
    </w:p>
    <w:p w:rsidR="00317EF6" w:rsidRDefault="00317EF6" w:rsidP="00E41933">
      <w:pPr>
        <w:tabs>
          <w:tab w:val="left" w:pos="685"/>
        </w:tabs>
        <w:jc w:val="lowKashida"/>
        <w:rPr>
          <w:rFonts w:ascii="Arial" w:hAnsi="Arial"/>
          <w:sz w:val="22"/>
          <w:lang w:val="fr-FR"/>
        </w:rPr>
      </w:pPr>
    </w:p>
    <w:p w:rsidR="00317EF6" w:rsidRPr="00E41933" w:rsidRDefault="00317EF6" w:rsidP="00E41933">
      <w:pPr>
        <w:tabs>
          <w:tab w:val="left" w:pos="685"/>
        </w:tabs>
        <w:jc w:val="lowKashida"/>
        <w:rPr>
          <w:lang w:val="fr-FR"/>
        </w:rPr>
      </w:pPr>
      <w:r>
        <w:rPr>
          <w:rFonts w:ascii="Arial" w:hAnsi="Arial"/>
          <w:sz w:val="22"/>
          <w:lang w:val="fr-FR"/>
        </w:rPr>
        <w:t xml:space="preserve"> </w:t>
      </w:r>
    </w:p>
    <w:p w:rsidR="00317EF6" w:rsidRPr="00615B39" w:rsidRDefault="00317EF6" w:rsidP="00750122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6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Analyse des forces dans un mecanisme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</w:p>
    <w:p w:rsidR="00317EF6" w:rsidRPr="00EA30F0" w:rsidRDefault="00317EF6" w:rsidP="00EA30F0">
      <w:pPr>
        <w:tabs>
          <w:tab w:val="left" w:pos="765"/>
        </w:tabs>
        <w:ind w:left="90"/>
        <w:jc w:val="lowKashida"/>
        <w:rPr>
          <w:rFonts w:ascii="Arial" w:hAnsi="Arial"/>
          <w:lang w:val="fr-FR"/>
        </w:rPr>
      </w:pPr>
      <w:proofErr w:type="gramStart"/>
      <w:r w:rsidRPr="00EA30F0">
        <w:rPr>
          <w:rFonts w:ascii="Arial" w:hAnsi="Arial"/>
          <w:lang w:val="fr-FR"/>
        </w:rPr>
        <w:t>6.1  Forces</w:t>
      </w:r>
      <w:proofErr w:type="gramEnd"/>
      <w:r w:rsidRPr="00EA30F0">
        <w:rPr>
          <w:rFonts w:ascii="Arial" w:hAnsi="Arial"/>
          <w:lang w:val="fr-FR"/>
        </w:rPr>
        <w:t xml:space="preserve"> agissants </w:t>
      </w:r>
    </w:p>
    <w:p w:rsidR="00317EF6" w:rsidRPr="00EA30F0" w:rsidRDefault="00317EF6" w:rsidP="00EA30F0">
      <w:pPr>
        <w:tabs>
          <w:tab w:val="left" w:pos="765"/>
        </w:tabs>
        <w:ind w:left="90"/>
        <w:jc w:val="lowKashida"/>
        <w:rPr>
          <w:rFonts w:ascii="Arial" w:hAnsi="Arial"/>
          <w:lang w:val="fr-FR"/>
        </w:rPr>
      </w:pPr>
      <w:proofErr w:type="gramStart"/>
      <w:r w:rsidRPr="00EA30F0">
        <w:rPr>
          <w:rFonts w:ascii="Arial" w:hAnsi="Arial"/>
          <w:lang w:val="fr-FR"/>
        </w:rPr>
        <w:t>6.2  Analyse</w:t>
      </w:r>
      <w:proofErr w:type="gramEnd"/>
      <w:r w:rsidRPr="00EA30F0">
        <w:rPr>
          <w:rFonts w:ascii="Arial" w:hAnsi="Arial"/>
          <w:lang w:val="fr-FR"/>
        </w:rPr>
        <w:t xml:space="preserve"> des forces </w:t>
      </w:r>
    </w:p>
    <w:p w:rsidR="00317EF6" w:rsidRPr="00EA30F0" w:rsidRDefault="00317EF6" w:rsidP="00EA30F0">
      <w:pPr>
        <w:tabs>
          <w:tab w:val="left" w:pos="765"/>
        </w:tabs>
        <w:ind w:left="90"/>
        <w:jc w:val="lowKashida"/>
        <w:rPr>
          <w:rFonts w:ascii="Arial" w:hAnsi="Arial"/>
          <w:lang w:val="fr-FR"/>
        </w:rPr>
      </w:pPr>
      <w:proofErr w:type="gramStart"/>
      <w:r w:rsidRPr="00EA30F0">
        <w:rPr>
          <w:rFonts w:ascii="Arial" w:hAnsi="Arial"/>
          <w:lang w:val="fr-FR"/>
        </w:rPr>
        <w:t>6.3  Théorème</w:t>
      </w:r>
      <w:proofErr w:type="gramEnd"/>
      <w:r w:rsidRPr="00EA30F0">
        <w:rPr>
          <w:rFonts w:ascii="Arial" w:hAnsi="Arial"/>
          <w:lang w:val="fr-FR"/>
        </w:rPr>
        <w:t xml:space="preserve"> de JOUKOVSKY </w:t>
      </w:r>
    </w:p>
    <w:p w:rsidR="00317EF6" w:rsidRPr="00615B39" w:rsidRDefault="00317EF6" w:rsidP="00750122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7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Cinematique d’une transmission par roue de friction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7.1 Généralités. Avantages et inconvénients  </w:t>
      </w:r>
    </w:p>
    <w:p w:rsidR="00317EF6" w:rsidRDefault="00317EF6" w:rsidP="00E41933">
      <w:pPr>
        <w:tabs>
          <w:tab w:val="left" w:pos="799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7.2 Caractéristiques géométriques 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7.3 Etude cinématique </w:t>
      </w:r>
    </w:p>
    <w:p w:rsidR="00317EF6" w:rsidRPr="00615B39" w:rsidRDefault="00317EF6" w:rsidP="00750122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8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Cinematique d’une transmission par courroie 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8.1 Généralités. Avantages et inconvénients  </w:t>
      </w:r>
    </w:p>
    <w:p w:rsidR="00317EF6" w:rsidRDefault="00317EF6" w:rsidP="00E41933">
      <w:pPr>
        <w:tabs>
          <w:tab w:val="left" w:pos="799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8.2 Caractéristiques géométriques 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8.3 Etude cinématique 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</w:p>
    <w:p w:rsidR="00317EF6" w:rsidRPr="00615B39" w:rsidRDefault="00317EF6" w:rsidP="00B22F3E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9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B22F3E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Cinematique d’une transmission par </w:t>
      </w:r>
      <w:r>
        <w:rPr>
          <w:rFonts w:ascii="Times New Roman" w:hAnsi="Times New Roman" w:cs="Times New Roman"/>
          <w:lang w:val="fr-FR"/>
        </w:rPr>
        <w:t>chaine</w:t>
      </w:r>
    </w:p>
    <w:p w:rsidR="00317EF6" w:rsidRPr="00615B39" w:rsidRDefault="00317EF6" w:rsidP="00B22F3E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B22F3E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9.1 Généralités. Avantages et inconvénients  </w:t>
      </w:r>
    </w:p>
    <w:p w:rsidR="00317EF6" w:rsidRDefault="00317EF6" w:rsidP="00B22F3E">
      <w:pPr>
        <w:tabs>
          <w:tab w:val="left" w:pos="799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9.2 Caractéristiques géométriques </w:t>
      </w:r>
    </w:p>
    <w:p w:rsidR="00317EF6" w:rsidRDefault="00317EF6" w:rsidP="00B22F3E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9.3 Etude cinématique 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</w:p>
    <w:p w:rsidR="00317EF6" w:rsidRPr="00615B39" w:rsidRDefault="00317EF6" w:rsidP="00DF76DE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 xml:space="preserve">Chapitre </w:t>
      </w:r>
      <w:r>
        <w:rPr>
          <w:rFonts w:ascii="Times New Roman" w:hAnsi="Times New Roman" w:cs="Times New Roman"/>
          <w:u w:val="single"/>
          <w:lang w:val="fr-FR"/>
        </w:rPr>
        <w:t>10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Cinematique d’une transmission par engrenage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10.1 Généralités. Avantages et inconvénients  </w:t>
      </w:r>
    </w:p>
    <w:p w:rsidR="00317EF6" w:rsidRDefault="00317EF6" w:rsidP="00E41933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10.2 Types des transmissions par engrenage </w:t>
      </w:r>
    </w:p>
    <w:p w:rsidR="00317EF6" w:rsidRDefault="00317EF6" w:rsidP="00E41933">
      <w:pPr>
        <w:tabs>
          <w:tab w:val="left" w:pos="799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10.3 Caractéristiques géométriques 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10.4 Etude cinématique </w:t>
      </w:r>
    </w:p>
    <w:p w:rsidR="00317EF6" w:rsidRDefault="00317EF6" w:rsidP="00E41933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10.5 Trace des profils des dents </w:t>
      </w:r>
    </w:p>
    <w:p w:rsidR="00317EF6" w:rsidRPr="00615B39" w:rsidRDefault="00317EF6" w:rsidP="00DF76DE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u w:val="single"/>
          <w:lang w:val="fr-FR"/>
        </w:rPr>
        <w:t>Chapitre 1</w:t>
      </w:r>
      <w:r>
        <w:rPr>
          <w:rFonts w:ascii="Times New Roman" w:hAnsi="Times New Roman" w:cs="Times New Roman"/>
          <w:u w:val="single"/>
          <w:lang w:val="fr-FR"/>
        </w:rPr>
        <w:t>1</w:t>
      </w:r>
      <w:r w:rsidRPr="00615B39">
        <w:rPr>
          <w:rFonts w:ascii="Times New Roman" w:hAnsi="Times New Roman" w:cs="Times New Roman"/>
          <w:lang w:val="fr-FR"/>
        </w:rPr>
        <w:t xml:space="preserve"> </w:t>
      </w:r>
    </w:p>
    <w:p w:rsidR="00317EF6" w:rsidRDefault="00317EF6" w:rsidP="00E41933">
      <w:pPr>
        <w:pStyle w:val="Title"/>
        <w:rPr>
          <w:rFonts w:ascii="Times New Roman" w:hAnsi="Times New Roman" w:cs="Times New Roman"/>
          <w:lang w:val="fr-FR"/>
        </w:rPr>
      </w:pPr>
      <w:r w:rsidRPr="00615B39">
        <w:rPr>
          <w:rFonts w:ascii="Times New Roman" w:hAnsi="Times New Roman" w:cs="Times New Roman"/>
          <w:lang w:val="fr-FR"/>
        </w:rPr>
        <w:t xml:space="preserve">Cinematique d’une came  </w:t>
      </w:r>
    </w:p>
    <w:p w:rsidR="00317EF6" w:rsidRPr="00615B39" w:rsidRDefault="00317EF6" w:rsidP="00E41933">
      <w:pPr>
        <w:pStyle w:val="Title"/>
        <w:rPr>
          <w:rFonts w:ascii="Times New Roman" w:hAnsi="Times New Roman" w:cs="Times New Roman"/>
          <w:lang w:val="fr-FR"/>
        </w:rPr>
      </w:pPr>
    </w:p>
    <w:p w:rsidR="00317EF6" w:rsidRDefault="00317EF6" w:rsidP="00DF76DE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11.1 Généralités. Avantages et inconvénients  </w:t>
      </w:r>
    </w:p>
    <w:p w:rsidR="00317EF6" w:rsidRDefault="00317EF6" w:rsidP="00DF76DE">
      <w:pPr>
        <w:tabs>
          <w:tab w:val="left" w:pos="782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11.2 Types des cames  </w:t>
      </w:r>
    </w:p>
    <w:p w:rsidR="00317EF6" w:rsidRDefault="00317EF6" w:rsidP="00DF76DE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11.3 Etude cinématique </w:t>
      </w:r>
    </w:p>
    <w:p w:rsidR="00317EF6" w:rsidRDefault="00317EF6" w:rsidP="00DF76DE">
      <w:pPr>
        <w:tabs>
          <w:tab w:val="left" w:pos="765"/>
        </w:tabs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 xml:space="preserve">11.4 Trace du profil d’une came </w:t>
      </w: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</w:p>
    <w:p w:rsidR="00317EF6" w:rsidRDefault="00317EF6" w:rsidP="00E41933">
      <w:pPr>
        <w:pStyle w:val="Title"/>
        <w:rPr>
          <w:lang w:val="fr-FR"/>
        </w:rPr>
      </w:pPr>
      <w:bookmarkStart w:id="0" w:name="_GoBack"/>
      <w:bookmarkEnd w:id="0"/>
    </w:p>
    <w:sectPr w:rsidR="00317EF6" w:rsidSect="00CE6611">
      <w:headerReference w:type="default" r:id="rId8"/>
      <w:pgSz w:w="11907" w:h="16840" w:code="9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9F7"/>
    <w:rsid w:val="00064841"/>
    <w:rsid w:val="00081FA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451D0"/>
    <w:rsid w:val="003526BD"/>
    <w:rsid w:val="00355163"/>
    <w:rsid w:val="0036414C"/>
    <w:rsid w:val="00371090"/>
    <w:rsid w:val="003752C2"/>
    <w:rsid w:val="00384286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2A48"/>
    <w:rsid w:val="003F6345"/>
    <w:rsid w:val="003F6645"/>
    <w:rsid w:val="003F68CE"/>
    <w:rsid w:val="003F6A58"/>
    <w:rsid w:val="0040548B"/>
    <w:rsid w:val="00421D90"/>
    <w:rsid w:val="0042325E"/>
    <w:rsid w:val="0045224F"/>
    <w:rsid w:val="00453349"/>
    <w:rsid w:val="00465E97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7ADB"/>
    <w:rsid w:val="0091743E"/>
    <w:rsid w:val="00931FF8"/>
    <w:rsid w:val="009321A8"/>
    <w:rsid w:val="0094194C"/>
    <w:rsid w:val="00941A4E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E6611"/>
    <w:rsid w:val="00CF0452"/>
    <w:rsid w:val="00D16CDA"/>
    <w:rsid w:val="00D372D1"/>
    <w:rsid w:val="00D50FAA"/>
    <w:rsid w:val="00D51558"/>
    <w:rsid w:val="00D53372"/>
    <w:rsid w:val="00D62789"/>
    <w:rsid w:val="00D65978"/>
    <w:rsid w:val="00D73F54"/>
    <w:rsid w:val="00D742AE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4C3E5-F819-4307-86C9-A3C75032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175</cp:revision>
  <cp:lastPrinted>2012-09-25T05:56:00Z</cp:lastPrinted>
  <dcterms:created xsi:type="dcterms:W3CDTF">2012-08-24T05:04:00Z</dcterms:created>
  <dcterms:modified xsi:type="dcterms:W3CDTF">2019-07-24T07:08:00Z</dcterms:modified>
</cp:coreProperties>
</file>